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2863" w14:textId="77777777" w:rsidR="00C50B2B" w:rsidRPr="00510342" w:rsidRDefault="00C50B2B" w:rsidP="00C50B2B">
      <w:pPr>
        <w:pStyle w:val="ListParagraph"/>
        <w:tabs>
          <w:tab w:val="left" w:pos="426"/>
        </w:tabs>
        <w:spacing w:after="0" w:line="240" w:lineRule="auto"/>
        <w:ind w:left="0" w:firstLine="1134"/>
        <w:jc w:val="right"/>
        <w:rPr>
          <w:rFonts w:ascii="Times New Roman" w:hAnsi="Times New Roman" w:cs="Times New Roman"/>
          <w:sz w:val="18"/>
          <w:szCs w:val="18"/>
          <w:lang w:val="ro-RO"/>
        </w:rPr>
      </w:pPr>
      <w:r w:rsidRPr="00510342">
        <w:rPr>
          <w:rFonts w:ascii="Times New Roman" w:hAnsi="Times New Roman" w:cs="Times New Roman"/>
          <w:sz w:val="18"/>
          <w:szCs w:val="18"/>
          <w:lang w:val="ro-RO"/>
        </w:rPr>
        <w:t>Anexa 10</w:t>
      </w:r>
    </w:p>
    <w:p w14:paraId="464495FA" w14:textId="77777777" w:rsidR="00510342" w:rsidRPr="00510342" w:rsidRDefault="00510342" w:rsidP="00510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jc w:val="right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510342">
        <w:rPr>
          <w:rFonts w:ascii="Times New Roman" w:hAnsi="Times New Roman" w:cs="Times New Roman"/>
          <w:color w:val="000000"/>
          <w:sz w:val="18"/>
          <w:szCs w:val="18"/>
          <w:lang w:val="ro-RO"/>
        </w:rPr>
        <w:t xml:space="preserve">La ordinul  M.F. nr. 21 din 24.02.2014 </w:t>
      </w:r>
    </w:p>
    <w:p w14:paraId="503A685E" w14:textId="77777777" w:rsidR="00510342" w:rsidRPr="00510342" w:rsidRDefault="00510342" w:rsidP="00510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510342">
        <w:rPr>
          <w:rFonts w:ascii="Times New Roman" w:hAnsi="Times New Roman" w:cs="Times New Roman"/>
          <w:color w:val="000000"/>
          <w:sz w:val="18"/>
          <w:szCs w:val="18"/>
          <w:lang w:val="ro-RO"/>
        </w:rPr>
        <w:t>cu privire la aprobarea Regulamentului</w:t>
      </w:r>
    </w:p>
    <w:p w14:paraId="6BC2C21A" w14:textId="42305CF1" w:rsidR="00510342" w:rsidRPr="00510342" w:rsidRDefault="00510342" w:rsidP="00510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510342">
        <w:rPr>
          <w:rFonts w:ascii="Times New Roman" w:hAnsi="Times New Roman" w:cs="Times New Roman"/>
          <w:color w:val="000000"/>
          <w:sz w:val="18"/>
          <w:szCs w:val="18"/>
          <w:lang w:val="ro-RO"/>
        </w:rPr>
        <w:t>privind evidența contabilă a plantațiilor</w:t>
      </w:r>
    </w:p>
    <w:p w14:paraId="299D4520" w14:textId="77777777" w:rsidR="00510342" w:rsidRPr="00510342" w:rsidRDefault="00510342" w:rsidP="00510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510342">
        <w:rPr>
          <w:rFonts w:ascii="Times New Roman" w:hAnsi="Times New Roman" w:cs="Times New Roman"/>
          <w:color w:val="000000"/>
          <w:sz w:val="18"/>
          <w:szCs w:val="18"/>
          <w:lang w:val="ro-RO"/>
        </w:rPr>
        <w:t xml:space="preserve">     viticole în procesul plantării, exploatării</w:t>
      </w:r>
    </w:p>
    <w:p w14:paraId="1171A2D6" w14:textId="2A02B378" w:rsidR="00510342" w:rsidRPr="00510342" w:rsidRDefault="00510342" w:rsidP="00510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  <w:lang w:val="ro-RO"/>
        </w:rPr>
      </w:pPr>
      <w:r w:rsidRPr="00510342">
        <w:rPr>
          <w:rFonts w:ascii="Times New Roman" w:hAnsi="Times New Roman" w:cs="Times New Roman"/>
          <w:color w:val="000000"/>
          <w:sz w:val="18"/>
          <w:szCs w:val="18"/>
          <w:lang w:val="ro-RO"/>
        </w:rPr>
        <w:t>și defrișării acestora</w:t>
      </w:r>
    </w:p>
    <w:p w14:paraId="4D512D2A" w14:textId="77777777" w:rsidR="00C50B2B" w:rsidRPr="00C50B2B" w:rsidRDefault="00C50B2B" w:rsidP="00C50B2B">
      <w:pPr>
        <w:pStyle w:val="ListParagraph"/>
        <w:tabs>
          <w:tab w:val="left" w:pos="426"/>
        </w:tabs>
        <w:spacing w:after="0" w:line="240" w:lineRule="auto"/>
        <w:ind w:left="0" w:firstLine="1134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3E3E7DDF" w14:textId="77777777" w:rsidR="00C50B2B" w:rsidRDefault="00C50B2B" w:rsidP="00C50B2B">
      <w:pPr>
        <w:pStyle w:val="ListParagraph"/>
        <w:tabs>
          <w:tab w:val="left" w:pos="426"/>
        </w:tabs>
        <w:spacing w:after="0" w:line="240" w:lineRule="auto"/>
        <w:ind w:left="0" w:firstLine="113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b/>
          <w:sz w:val="24"/>
          <w:szCs w:val="24"/>
          <w:lang w:val="ro-RO"/>
        </w:rPr>
        <w:t>Modul de contabilizare a defrișării plantațiilor viticole în cazul inundațiilor</w:t>
      </w:r>
    </w:p>
    <w:p w14:paraId="482832F0" w14:textId="77777777" w:rsidR="002232F8" w:rsidRPr="00C50B2B" w:rsidRDefault="002232F8" w:rsidP="00C50B2B">
      <w:pPr>
        <w:pStyle w:val="ListParagraph"/>
        <w:tabs>
          <w:tab w:val="left" w:pos="426"/>
        </w:tabs>
        <w:spacing w:after="0" w:line="240" w:lineRule="auto"/>
        <w:ind w:left="0" w:firstLine="113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E6FB723" w14:textId="131BFCA3" w:rsidR="00C50B2B" w:rsidRPr="00C50B2B" w:rsidRDefault="00C50B2B" w:rsidP="00C50B2B">
      <w:pPr>
        <w:pStyle w:val="ListParagraph"/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i/>
          <w:sz w:val="24"/>
          <w:szCs w:val="24"/>
          <w:lang w:val="ro-RO"/>
        </w:rPr>
        <w:t>Date inițiale. O entitate la 1 ianuarie 20</w:t>
      </w:r>
      <w:r w:rsidR="00C95CAE">
        <w:rPr>
          <w:rFonts w:ascii="Times New Roman" w:hAnsi="Times New Roman" w:cs="Times New Roman"/>
          <w:i/>
          <w:sz w:val="24"/>
          <w:szCs w:val="24"/>
          <w:lang w:val="ro-RO"/>
        </w:rPr>
        <w:t>X</w:t>
      </w:r>
      <w:r w:rsidRPr="00C50B2B">
        <w:rPr>
          <w:rFonts w:ascii="Times New Roman" w:hAnsi="Times New Roman" w:cs="Times New Roman"/>
          <w:i/>
          <w:sz w:val="24"/>
          <w:szCs w:val="24"/>
          <w:lang w:val="ro-RO"/>
        </w:rPr>
        <w:t>X</w:t>
      </w:r>
      <w:r w:rsidR="00C95CAE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C50B2B">
        <w:rPr>
          <w:rFonts w:ascii="Times New Roman" w:hAnsi="Times New Roman" w:cs="Times New Roman"/>
          <w:i/>
          <w:sz w:val="24"/>
          <w:szCs w:val="24"/>
          <w:lang w:val="ro-RO"/>
        </w:rPr>
        <w:t>a transferat în exploatare plantația viticolă de struguri pentru masă cu suprafața de 10 ha la costul de intrare de 380000 lei, iar la 1 ianuarie 20</w:t>
      </w:r>
      <w:r w:rsidR="008A7CB0">
        <w:rPr>
          <w:rFonts w:ascii="Times New Roman" w:hAnsi="Times New Roman" w:cs="Times New Roman"/>
          <w:i/>
          <w:sz w:val="24"/>
          <w:szCs w:val="24"/>
          <w:lang w:val="ro-RO"/>
        </w:rPr>
        <w:t>2</w:t>
      </w:r>
      <w:r w:rsidRPr="00C50B2B">
        <w:rPr>
          <w:rFonts w:ascii="Times New Roman" w:hAnsi="Times New Roman" w:cs="Times New Roman"/>
          <w:i/>
          <w:sz w:val="24"/>
          <w:szCs w:val="24"/>
          <w:lang w:val="ro-RO"/>
        </w:rPr>
        <w:t>X- spalierul în valoare de 280000 lei. Valoarea reziduală pentru vița de vie s-a stabilit nulă, pentru spalier – 74000 lei. La 1 iulie 20</w:t>
      </w:r>
      <w:r w:rsidR="008A7CB0">
        <w:rPr>
          <w:rFonts w:ascii="Times New Roman" w:hAnsi="Times New Roman" w:cs="Times New Roman"/>
          <w:i/>
          <w:sz w:val="24"/>
          <w:szCs w:val="24"/>
          <w:lang w:val="ro-RO"/>
        </w:rPr>
        <w:t>2</w:t>
      </w:r>
      <w:r w:rsidRPr="00C50B2B">
        <w:rPr>
          <w:rFonts w:ascii="Times New Roman" w:hAnsi="Times New Roman" w:cs="Times New Roman"/>
          <w:i/>
          <w:sz w:val="24"/>
          <w:szCs w:val="24"/>
          <w:lang w:val="ro-RO"/>
        </w:rPr>
        <w:t xml:space="preserve">X din cauza inundației comisia a decis de a defrișa 2 ha de viță de vie, costurile de îngrijire și protecție pentru întreaga suprafață a plantației în anul 201X </w:t>
      </w:r>
      <w:r w:rsidR="00BF0CF8" w:rsidRPr="00C50B2B">
        <w:rPr>
          <w:rFonts w:ascii="Times New Roman" w:hAnsi="Times New Roman" w:cs="Times New Roman"/>
          <w:i/>
          <w:sz w:val="24"/>
          <w:szCs w:val="24"/>
          <w:lang w:val="ro-RO"/>
        </w:rPr>
        <w:t>până</w:t>
      </w:r>
      <w:r w:rsidRPr="00C50B2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la defrișare constituie 110000 lei. Durata de viață a plantației a fost stabilită – 20 ani, a spalierului – 22 ani. Cheltuielile de defrișare constituie 9000 lei, costul </w:t>
      </w:r>
      <w:r w:rsidR="00BF0CF8" w:rsidRPr="00C50B2B">
        <w:rPr>
          <w:rFonts w:ascii="Times New Roman" w:hAnsi="Times New Roman" w:cs="Times New Roman"/>
          <w:i/>
          <w:sz w:val="24"/>
          <w:szCs w:val="24"/>
          <w:lang w:val="ro-RO"/>
        </w:rPr>
        <w:t>stâlpilor</w:t>
      </w:r>
      <w:r w:rsidRPr="00C50B2B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spalier demontați – 13600 lei.</w:t>
      </w:r>
    </w:p>
    <w:p w14:paraId="1ED1C5D5" w14:textId="77777777" w:rsidR="00C50B2B" w:rsidRPr="00C50B2B" w:rsidRDefault="00C50B2B" w:rsidP="00C50B2B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Conform condițiilor exemplului entitatea:</w:t>
      </w:r>
    </w:p>
    <w:p w14:paraId="709F49A1" w14:textId="77777777" w:rsidR="00C50B2B" w:rsidRPr="00C50B2B" w:rsidRDefault="00C50B2B" w:rsidP="00C50B2B">
      <w:pPr>
        <w:pStyle w:val="ListParagraph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calculează:</w:t>
      </w:r>
    </w:p>
    <w:p w14:paraId="29D889BE" w14:textId="77777777" w:rsidR="00C50B2B" w:rsidRPr="00C50B2B" w:rsidRDefault="00C50B2B" w:rsidP="00C50B2B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suma amortizării pentru vița de vie:</w:t>
      </w:r>
    </w:p>
    <w:p w14:paraId="7329195C" w14:textId="77777777" w:rsidR="00C50B2B" w:rsidRPr="00C50B2B" w:rsidRDefault="00C50B2B" w:rsidP="00C50B2B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anuală – 19000 lei (380000 lei ÷ 20 ani);</w:t>
      </w:r>
    </w:p>
    <w:p w14:paraId="0ABEC860" w14:textId="77777777" w:rsidR="00C50B2B" w:rsidRPr="00C50B2B" w:rsidRDefault="00C50B2B" w:rsidP="00C50B2B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lunară – 1583,33 lei (19000 lei ÷ 12 luni);</w:t>
      </w:r>
    </w:p>
    <w:p w14:paraId="5419B85B" w14:textId="77777777" w:rsidR="00C50B2B" w:rsidRPr="00C50B2B" w:rsidRDefault="00C50B2B" w:rsidP="00C50B2B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acumulată pentru suprafața inundată – 55100 lei [(19000 lei ÷ 10 ha × 2 ha × 14 ani) + (1583,33 lei ÷ 10 ha × 2 ha × 6 luni)].</w:t>
      </w:r>
    </w:p>
    <w:p w14:paraId="79C25EB6" w14:textId="77777777" w:rsidR="00C50B2B" w:rsidRPr="00C50B2B" w:rsidRDefault="00C50B2B" w:rsidP="00C50B2B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suma amortizării pentru spalier:</w:t>
      </w:r>
    </w:p>
    <w:p w14:paraId="30B85C49" w14:textId="77777777" w:rsidR="00C50B2B" w:rsidRPr="00C50B2B" w:rsidRDefault="00C50B2B" w:rsidP="00C50B2B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anuală - 9363,64 lei [(280000 lei - 74000 lei) ÷ 22 ani];</w:t>
      </w:r>
    </w:p>
    <w:p w14:paraId="2BB93337" w14:textId="77777777" w:rsidR="00C50B2B" w:rsidRPr="00C50B2B" w:rsidRDefault="00C50B2B" w:rsidP="00C50B2B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lunară – 780,30 lei (9363,64 lei ÷ 12 luni);</w:t>
      </w:r>
    </w:p>
    <w:p w14:paraId="7AEE7E86" w14:textId="77777777" w:rsidR="00C50B2B" w:rsidRPr="00C50B2B" w:rsidRDefault="00C50B2B" w:rsidP="00C50B2B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acumulată pentru suprafața inundată – 30900,01 lei [(9363,64 lei ÷ 10 ha × 2 ha × 16 ani) + (780,30 lei ÷ 10 ha × 2 ha × 6 luni)].</w:t>
      </w:r>
    </w:p>
    <w:p w14:paraId="2A78C7B4" w14:textId="77777777" w:rsidR="00C50B2B" w:rsidRPr="00C50B2B" w:rsidRDefault="00C50B2B" w:rsidP="00C50B2B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valoarea contabilă aferentă suprafeței defrișate pentru:</w:t>
      </w:r>
    </w:p>
    <w:p w14:paraId="769202F4" w14:textId="77777777" w:rsidR="00C50B2B" w:rsidRPr="00C50B2B" w:rsidRDefault="00C50B2B" w:rsidP="00C50B2B">
      <w:pPr>
        <w:pStyle w:val="ListParagraph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vița de vie – 20900 lei [(380000 lei ÷ 10 ha ×2 ha) - 55100 lei];</w:t>
      </w:r>
    </w:p>
    <w:p w14:paraId="5A883E2E" w14:textId="77777777" w:rsidR="00C50B2B" w:rsidRPr="00C50B2B" w:rsidRDefault="00C50B2B" w:rsidP="00C50B2B">
      <w:pPr>
        <w:pStyle w:val="ListParagraph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spalierul demontat – 10300 lei [(280000 lei – 74000 lei) ÷ 10 ha × 2 ha) - 30900 lei].</w:t>
      </w:r>
    </w:p>
    <w:p w14:paraId="37C64826" w14:textId="77777777" w:rsidR="00C50B2B" w:rsidRPr="00C50B2B" w:rsidRDefault="00C50B2B" w:rsidP="00C50B2B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contabilizează:</w:t>
      </w:r>
    </w:p>
    <w:p w14:paraId="4CCAA0B0" w14:textId="77777777" w:rsidR="00C50B2B" w:rsidRPr="00C50B2B" w:rsidRDefault="00C50B2B" w:rsidP="00C50B2B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decontarea amortizării cumulate aferente:</w:t>
      </w:r>
    </w:p>
    <w:p w14:paraId="14835356" w14:textId="77777777" w:rsidR="00C50B2B" w:rsidRPr="00C50B2B" w:rsidRDefault="00C50B2B" w:rsidP="00C50B2B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lotului inundat al plantației viticole în sumă de 55100 lei – ca diminuare a amortizării activelor biologice imobilizate și a activelor biologice imobilizate;</w:t>
      </w:r>
    </w:p>
    <w:p w14:paraId="0D20C417" w14:textId="77777777" w:rsidR="00C50B2B" w:rsidRPr="00C50B2B" w:rsidRDefault="00C50B2B" w:rsidP="00C50B2B">
      <w:pPr>
        <w:pStyle w:val="ListParagraph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spalierului demontat în sumă de 30900,01 lei – ca diminuare a amortizării imobilizărilor corporale și a imobilizărilor corporale.</w:t>
      </w:r>
    </w:p>
    <w:p w14:paraId="3D0F6286" w14:textId="71F8B666" w:rsidR="00C50B2B" w:rsidRPr="00C50B2B" w:rsidRDefault="00C50B2B" w:rsidP="00C50B2B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 xml:space="preserve">înregistrarea la intrări a </w:t>
      </w:r>
      <w:r w:rsidR="00BF0CF8" w:rsidRPr="00C50B2B">
        <w:rPr>
          <w:rFonts w:ascii="Times New Roman" w:hAnsi="Times New Roman" w:cs="Times New Roman"/>
          <w:sz w:val="24"/>
          <w:szCs w:val="24"/>
          <w:lang w:val="ro-RO"/>
        </w:rPr>
        <w:t>stâlpilor</w:t>
      </w:r>
      <w:r w:rsidRPr="00C50B2B">
        <w:rPr>
          <w:rFonts w:ascii="Times New Roman" w:hAnsi="Times New Roman" w:cs="Times New Roman"/>
          <w:sz w:val="24"/>
          <w:szCs w:val="24"/>
          <w:lang w:val="ro-RO"/>
        </w:rPr>
        <w:t xml:space="preserve"> de spalier utilizabili în sumă de 13600 lei – ca majorare a stocurilor și diminuare a imobilizărilor corporale;</w:t>
      </w:r>
    </w:p>
    <w:p w14:paraId="1243830D" w14:textId="77777777" w:rsidR="00C50B2B" w:rsidRPr="00C50B2B" w:rsidRDefault="00C50B2B" w:rsidP="00C50B2B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decontarea valorii contabile aferente suprafeței inundate pentru:</w:t>
      </w:r>
    </w:p>
    <w:p w14:paraId="4307516E" w14:textId="77777777" w:rsidR="00C50B2B" w:rsidRPr="00C50B2B" w:rsidRDefault="00C50B2B" w:rsidP="00C50B2B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vița de vie în sumă de 20900 lei – ca majorare a cheltuielilor curente și diminuare a activelor biologice imobilizate;</w:t>
      </w:r>
    </w:p>
    <w:p w14:paraId="0ACBBC49" w14:textId="77777777" w:rsidR="00C50B2B" w:rsidRPr="00C50B2B" w:rsidRDefault="00C50B2B" w:rsidP="00C50B2B">
      <w:pPr>
        <w:pStyle w:val="ListParagraph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spalierul demontat în sumă de 10300 lei – ca majorare a cheltuielilor curente și diminuare a imobilizărilor corporale.</w:t>
      </w:r>
    </w:p>
    <w:p w14:paraId="4502EF65" w14:textId="77777777" w:rsidR="00C50B2B" w:rsidRPr="00C50B2B" w:rsidRDefault="00C50B2B" w:rsidP="00C50B2B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 xml:space="preserve"> înregistrarea cheltuielilor de defrișare parțială a plantației viticole în sumă de 9000 lei – ca majorare a cheltuielilor curente și majorare a datoriilor curente, diminuare a stocurilor, costurilor activităților auxiliare și a costurilor indirecte de producție;</w:t>
      </w:r>
    </w:p>
    <w:p w14:paraId="1CA6DC58" w14:textId="77777777" w:rsidR="00C50B2B" w:rsidRPr="00C50B2B" w:rsidRDefault="00C50B2B" w:rsidP="00C50B2B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decontarea costurilor de îngrijire și exploatare aferente lotului defrișat al plantației în sumă de 22000 lei (110000 lei ÷ 10 ha × 2 ha) – ca majorare a cheltuielilor curente și diminuare a costurilor activităților de bază.</w:t>
      </w:r>
    </w:p>
    <w:p w14:paraId="485FEFF7" w14:textId="77777777" w:rsidR="00C50B2B" w:rsidRPr="00C50B2B" w:rsidRDefault="00C50B2B" w:rsidP="00C50B2B">
      <w:pPr>
        <w:pStyle w:val="ListParagraph"/>
        <w:tabs>
          <w:tab w:val="left" w:pos="426"/>
        </w:tabs>
        <w:spacing w:after="0" w:line="240" w:lineRule="auto"/>
        <w:ind w:left="0" w:firstLine="78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0B2B">
        <w:rPr>
          <w:rFonts w:ascii="Times New Roman" w:hAnsi="Times New Roman" w:cs="Times New Roman"/>
          <w:sz w:val="24"/>
          <w:szCs w:val="24"/>
          <w:lang w:val="ro-RO"/>
        </w:rPr>
        <w:t>După defrișarea parțială a plantațiilor viticole entitatea va calcula amortizarea lunară din valoarea contabilă a viței  de  vie (cu suprafața de 8 ha), a spalierului aferent și durata de viață rămasă de 5 ani și 6 luni.</w:t>
      </w:r>
    </w:p>
    <w:p w14:paraId="047350D5" w14:textId="77777777" w:rsidR="00C50B2B" w:rsidRPr="00C50B2B" w:rsidRDefault="00C50B2B" w:rsidP="00C50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56F0A6E9" w14:textId="77777777" w:rsidR="00C50B2B" w:rsidRPr="00C50B2B" w:rsidRDefault="00C50B2B" w:rsidP="00C50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694026F0" w14:textId="77777777" w:rsidR="00C50B2B" w:rsidRPr="00C50B2B" w:rsidRDefault="00C50B2B" w:rsidP="00C50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sectPr w:rsidR="00C50B2B" w:rsidRPr="00C50B2B" w:rsidSect="00C50B2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D004D"/>
    <w:multiLevelType w:val="hybridMultilevel"/>
    <w:tmpl w:val="66AC6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F3444"/>
    <w:multiLevelType w:val="hybridMultilevel"/>
    <w:tmpl w:val="6DBA1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1378B"/>
    <w:multiLevelType w:val="hybridMultilevel"/>
    <w:tmpl w:val="4EFC9BDA"/>
    <w:lvl w:ilvl="0" w:tplc="56125B12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C7BD3"/>
    <w:multiLevelType w:val="hybridMultilevel"/>
    <w:tmpl w:val="0694A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CA12E5"/>
    <w:multiLevelType w:val="hybridMultilevel"/>
    <w:tmpl w:val="35BCE3C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AB68C9"/>
    <w:multiLevelType w:val="hybridMultilevel"/>
    <w:tmpl w:val="5CDE1AD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2D1E6E"/>
    <w:multiLevelType w:val="hybridMultilevel"/>
    <w:tmpl w:val="045EF3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65846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7724249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68950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41552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1689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1100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517026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B2B"/>
    <w:rsid w:val="00086630"/>
    <w:rsid w:val="002232F8"/>
    <w:rsid w:val="00510342"/>
    <w:rsid w:val="0060264B"/>
    <w:rsid w:val="00657A25"/>
    <w:rsid w:val="008A7CB0"/>
    <w:rsid w:val="00BF0CF8"/>
    <w:rsid w:val="00C50B2B"/>
    <w:rsid w:val="00C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8863"/>
  <w15:docId w15:val="{E6221D56-C0F2-4949-8F8E-BC6C556A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B2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Cristina Filip</cp:lastModifiedBy>
  <cp:revision>6</cp:revision>
  <dcterms:created xsi:type="dcterms:W3CDTF">2023-07-25T05:25:00Z</dcterms:created>
  <dcterms:modified xsi:type="dcterms:W3CDTF">2023-07-25T07:30:00Z</dcterms:modified>
</cp:coreProperties>
</file>